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65C" w:rsidRDefault="00750714" w:rsidP="00750714">
      <w:pPr>
        <w:pStyle w:val="a3"/>
        <w:ind w:right="972"/>
        <w:jc w:val="center"/>
      </w:pPr>
      <w:r>
        <w:t xml:space="preserve">                Муниципальное казенное общеобразовательное учреждение </w:t>
      </w:r>
    </w:p>
    <w:p w:rsidR="00750714" w:rsidRDefault="0004165C" w:rsidP="00750714">
      <w:pPr>
        <w:pStyle w:val="a3"/>
        <w:ind w:right="972"/>
        <w:jc w:val="center"/>
      </w:pPr>
      <w:proofErr w:type="spellStart"/>
      <w:r>
        <w:t>Юголукская</w:t>
      </w:r>
      <w:proofErr w:type="spellEnd"/>
      <w:r>
        <w:t xml:space="preserve"> средняя общеобразовательная школа</w:t>
      </w:r>
      <w:r w:rsidR="00750714">
        <w:t xml:space="preserve">           </w:t>
      </w:r>
    </w:p>
    <w:p w:rsidR="000E0C4C" w:rsidRDefault="00750714" w:rsidP="00750714">
      <w:pPr>
        <w:pStyle w:val="a3"/>
        <w:ind w:right="1114"/>
        <w:jc w:val="center"/>
      </w:pPr>
      <w:r>
        <w:t xml:space="preserve"> График</w:t>
      </w:r>
    </w:p>
    <w:p w:rsidR="000E0C4C" w:rsidRDefault="00574C5D">
      <w:pPr>
        <w:pStyle w:val="a3"/>
        <w:ind w:left="2638" w:right="3576"/>
        <w:jc w:val="center"/>
      </w:pPr>
      <w:r>
        <w:t>оценочных процедур в 10—11-х классах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2024/2025 учебный</w:t>
      </w:r>
      <w:r>
        <w:rPr>
          <w:spacing w:val="1"/>
        </w:rPr>
        <w:t xml:space="preserve"> </w:t>
      </w:r>
      <w:r>
        <w:t>год</w:t>
      </w:r>
    </w:p>
    <w:p w:rsidR="0004165C" w:rsidRPr="00EE7D59" w:rsidRDefault="0004165C">
      <w:pPr>
        <w:pStyle w:val="a3"/>
        <w:ind w:left="2638" w:right="3576"/>
        <w:jc w:val="center"/>
      </w:pPr>
    </w:p>
    <w:p w:rsidR="000E0C4C" w:rsidRDefault="000E0C4C">
      <w:pPr>
        <w:spacing w:before="9"/>
        <w:rPr>
          <w:b/>
          <w:sz w:val="24"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38"/>
        <w:gridCol w:w="2789"/>
        <w:gridCol w:w="1277"/>
        <w:gridCol w:w="1133"/>
        <w:gridCol w:w="1278"/>
        <w:gridCol w:w="1165"/>
      </w:tblGrid>
      <w:tr w:rsidR="000E0C4C">
        <w:trPr>
          <w:trHeight w:val="702"/>
        </w:trPr>
        <w:tc>
          <w:tcPr>
            <w:tcW w:w="1538" w:type="dxa"/>
            <w:vMerge w:val="restart"/>
          </w:tcPr>
          <w:p w:rsidR="000E0C4C" w:rsidRDefault="00574C5D">
            <w:pPr>
              <w:pStyle w:val="TableParagraph"/>
              <w:spacing w:before="71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2789" w:type="dxa"/>
            <w:vMerge w:val="restart"/>
          </w:tcPr>
          <w:p w:rsidR="000E0C4C" w:rsidRDefault="00574C5D">
            <w:pPr>
              <w:pStyle w:val="TableParagraph"/>
              <w:spacing w:before="71"/>
              <w:ind w:left="472" w:right="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предмет/предмет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4853" w:type="dxa"/>
            <w:gridSpan w:val="4"/>
          </w:tcPr>
          <w:p w:rsidR="000E0C4C" w:rsidRDefault="00574C5D">
            <w:pPr>
              <w:pStyle w:val="TableParagraph"/>
              <w:spacing w:before="71"/>
              <w:ind w:left="1824" w:right="112" w:hanging="1686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Планируемая дата проведения оценочной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</w:tr>
      <w:tr w:rsidR="000E0C4C">
        <w:trPr>
          <w:trHeight w:val="424"/>
        </w:trPr>
        <w:tc>
          <w:tcPr>
            <w:tcW w:w="1538" w:type="dxa"/>
            <w:vMerge/>
            <w:tcBorders>
              <w:top w:val="nil"/>
            </w:tcBorders>
          </w:tcPr>
          <w:p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4853" w:type="dxa"/>
            <w:gridSpan w:val="4"/>
          </w:tcPr>
          <w:p w:rsidR="000E0C4C" w:rsidRDefault="00574C5D">
            <w:pPr>
              <w:pStyle w:val="TableParagraph"/>
              <w:spacing w:before="71"/>
              <w:ind w:left="1896" w:right="18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Четверть</w:t>
            </w:r>
          </w:p>
        </w:tc>
      </w:tr>
      <w:tr w:rsidR="000E0C4C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0E0C4C" w:rsidRDefault="00574C5D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1133" w:type="dxa"/>
          </w:tcPr>
          <w:p w:rsidR="000E0C4C" w:rsidRDefault="00574C5D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1278" w:type="dxa"/>
          </w:tcPr>
          <w:p w:rsidR="000E0C4C" w:rsidRDefault="00574C5D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165" w:type="dxa"/>
          </w:tcPr>
          <w:p w:rsidR="000E0C4C" w:rsidRDefault="00574C5D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</w:tr>
      <w:tr w:rsidR="000E0C4C">
        <w:trPr>
          <w:trHeight w:val="426"/>
        </w:trPr>
        <w:tc>
          <w:tcPr>
            <w:tcW w:w="9180" w:type="dxa"/>
            <w:gridSpan w:val="6"/>
          </w:tcPr>
          <w:p w:rsidR="000E0C4C" w:rsidRDefault="00574C5D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0E0C4C">
        <w:trPr>
          <w:trHeight w:val="426"/>
        </w:trPr>
        <w:tc>
          <w:tcPr>
            <w:tcW w:w="9180" w:type="dxa"/>
            <w:gridSpan w:val="6"/>
          </w:tcPr>
          <w:p w:rsidR="000E0C4C" w:rsidRDefault="00574C5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10-й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0E0C4C">
        <w:trPr>
          <w:trHeight w:val="424"/>
        </w:trPr>
        <w:tc>
          <w:tcPr>
            <w:tcW w:w="1538" w:type="dxa"/>
            <w:vMerge w:val="restart"/>
          </w:tcPr>
          <w:p w:rsidR="000E0C4C" w:rsidRDefault="00574C5D">
            <w:pPr>
              <w:pStyle w:val="TableParagraph"/>
              <w:spacing w:before="66"/>
              <w:ind w:right="52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789" w:type="dxa"/>
          </w:tcPr>
          <w:p w:rsidR="000E0C4C" w:rsidRDefault="00574C5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77" w:type="dxa"/>
          </w:tcPr>
          <w:p w:rsidR="000E0C4C" w:rsidRDefault="000E0C4C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0E0C4C" w:rsidRDefault="000E0C4C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</w:tcPr>
          <w:p w:rsidR="000E0C4C" w:rsidRDefault="00574C5D">
            <w:pPr>
              <w:pStyle w:val="TableParagraph"/>
              <w:spacing w:before="68"/>
            </w:pPr>
            <w:r>
              <w:t>11.04.2025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16.05.2025</w:t>
            </w:r>
          </w:p>
        </w:tc>
      </w:tr>
      <w:tr w:rsidR="000E0C4C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:rsidR="000E0C4C" w:rsidRDefault="00574C5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77" w:type="dxa"/>
          </w:tcPr>
          <w:p w:rsidR="000E0C4C" w:rsidRDefault="000E0C4C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0E0C4C" w:rsidRDefault="000E0C4C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</w:tcPr>
          <w:p w:rsidR="000E0C4C" w:rsidRDefault="00574C5D">
            <w:pPr>
              <w:pStyle w:val="TableParagraph"/>
              <w:spacing w:before="70"/>
            </w:pPr>
            <w:r>
              <w:t>11.04.2025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16.05.2025</w:t>
            </w:r>
          </w:p>
        </w:tc>
      </w:tr>
      <w:tr w:rsidR="000E0C4C">
        <w:trPr>
          <w:trHeight w:val="427"/>
        </w:trPr>
        <w:tc>
          <w:tcPr>
            <w:tcW w:w="1538" w:type="dxa"/>
            <w:vMerge/>
            <w:tcBorders>
              <w:top w:val="nil"/>
            </w:tcBorders>
          </w:tcPr>
          <w:p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:rsidR="000E0C4C" w:rsidRDefault="00574C5D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77" w:type="dxa"/>
          </w:tcPr>
          <w:p w:rsidR="000E0C4C" w:rsidRDefault="000E0C4C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0E0C4C" w:rsidRDefault="000E0C4C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vMerge w:val="restart"/>
          </w:tcPr>
          <w:p w:rsidR="000E0C4C" w:rsidRDefault="00574C5D">
            <w:pPr>
              <w:pStyle w:val="TableParagraph"/>
              <w:spacing w:before="70"/>
            </w:pPr>
            <w:r>
              <w:t>11.04.2025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16.05.2025</w:t>
            </w:r>
          </w:p>
        </w:tc>
      </w:tr>
      <w:tr w:rsidR="000E0C4C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:rsidR="000E0C4C" w:rsidRDefault="00574C5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77" w:type="dxa"/>
          </w:tcPr>
          <w:p w:rsidR="000E0C4C" w:rsidRDefault="000E0C4C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0E0C4C" w:rsidRDefault="000E0C4C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vMerge/>
            <w:tcBorders>
              <w:top w:val="nil"/>
            </w:tcBorders>
          </w:tcPr>
          <w:p w:rsidR="000E0C4C" w:rsidRDefault="000E0C4C">
            <w:pPr>
              <w:rPr>
                <w:sz w:val="2"/>
                <w:szCs w:val="2"/>
              </w:rPr>
            </w:pPr>
          </w:p>
        </w:tc>
      </w:tr>
      <w:tr w:rsidR="000E0C4C">
        <w:trPr>
          <w:trHeight w:val="424"/>
        </w:trPr>
        <w:tc>
          <w:tcPr>
            <w:tcW w:w="1538" w:type="dxa"/>
            <w:vMerge/>
            <w:tcBorders>
              <w:top w:val="nil"/>
            </w:tcBorders>
          </w:tcPr>
          <w:p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:rsidR="000E0C4C" w:rsidRDefault="00574C5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77" w:type="dxa"/>
          </w:tcPr>
          <w:p w:rsidR="000E0C4C" w:rsidRDefault="000E0C4C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0E0C4C" w:rsidRDefault="000E0C4C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vMerge/>
            <w:tcBorders>
              <w:top w:val="nil"/>
            </w:tcBorders>
          </w:tcPr>
          <w:p w:rsidR="000E0C4C" w:rsidRDefault="000E0C4C">
            <w:pPr>
              <w:rPr>
                <w:sz w:val="2"/>
                <w:szCs w:val="2"/>
              </w:rPr>
            </w:pPr>
          </w:p>
        </w:tc>
      </w:tr>
      <w:tr w:rsidR="000E0C4C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:rsidR="000E0C4C" w:rsidRDefault="00574C5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77" w:type="dxa"/>
          </w:tcPr>
          <w:p w:rsidR="000E0C4C" w:rsidRDefault="000E0C4C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0E0C4C" w:rsidRDefault="000E0C4C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vMerge/>
            <w:tcBorders>
              <w:top w:val="nil"/>
            </w:tcBorders>
          </w:tcPr>
          <w:p w:rsidR="000E0C4C" w:rsidRDefault="000E0C4C">
            <w:pPr>
              <w:rPr>
                <w:sz w:val="2"/>
                <w:szCs w:val="2"/>
              </w:rPr>
            </w:pPr>
          </w:p>
        </w:tc>
      </w:tr>
      <w:tr w:rsidR="000E0C4C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:rsidR="000E0C4C" w:rsidRDefault="00574C5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77" w:type="dxa"/>
          </w:tcPr>
          <w:p w:rsidR="000E0C4C" w:rsidRDefault="000E0C4C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0E0C4C" w:rsidRDefault="000E0C4C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vMerge/>
            <w:tcBorders>
              <w:top w:val="nil"/>
            </w:tcBorders>
          </w:tcPr>
          <w:p w:rsidR="000E0C4C" w:rsidRDefault="000E0C4C">
            <w:pPr>
              <w:rPr>
                <w:sz w:val="2"/>
                <w:szCs w:val="2"/>
              </w:rPr>
            </w:pPr>
          </w:p>
        </w:tc>
      </w:tr>
      <w:tr w:rsidR="000E0C4C">
        <w:trPr>
          <w:trHeight w:val="424"/>
        </w:trPr>
        <w:tc>
          <w:tcPr>
            <w:tcW w:w="1538" w:type="dxa"/>
            <w:vMerge/>
            <w:tcBorders>
              <w:top w:val="nil"/>
            </w:tcBorders>
          </w:tcPr>
          <w:p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:rsidR="000E0C4C" w:rsidRDefault="00574C5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77" w:type="dxa"/>
          </w:tcPr>
          <w:p w:rsidR="000E0C4C" w:rsidRDefault="000E0C4C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0E0C4C" w:rsidRDefault="000E0C4C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vMerge/>
            <w:tcBorders>
              <w:top w:val="nil"/>
            </w:tcBorders>
          </w:tcPr>
          <w:p w:rsidR="000E0C4C" w:rsidRDefault="000E0C4C">
            <w:pPr>
              <w:rPr>
                <w:sz w:val="2"/>
                <w:szCs w:val="2"/>
              </w:rPr>
            </w:pPr>
          </w:p>
        </w:tc>
      </w:tr>
      <w:tr w:rsidR="000E0C4C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:rsidR="000E0C4C" w:rsidRDefault="00574C5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</w:tc>
        <w:tc>
          <w:tcPr>
            <w:tcW w:w="1277" w:type="dxa"/>
          </w:tcPr>
          <w:p w:rsidR="000E0C4C" w:rsidRDefault="000E0C4C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0E0C4C" w:rsidRDefault="000E0C4C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vMerge/>
            <w:tcBorders>
              <w:top w:val="nil"/>
            </w:tcBorders>
          </w:tcPr>
          <w:p w:rsidR="000E0C4C" w:rsidRDefault="000E0C4C">
            <w:pPr>
              <w:rPr>
                <w:sz w:val="2"/>
                <w:szCs w:val="2"/>
              </w:rPr>
            </w:pPr>
          </w:p>
        </w:tc>
      </w:tr>
      <w:tr w:rsidR="000E0C4C">
        <w:trPr>
          <w:trHeight w:val="657"/>
        </w:trPr>
        <w:tc>
          <w:tcPr>
            <w:tcW w:w="1538" w:type="dxa"/>
            <w:vMerge w:val="restart"/>
          </w:tcPr>
          <w:p w:rsidR="000E0C4C" w:rsidRDefault="00574C5D">
            <w:pPr>
              <w:pStyle w:val="TableParagraph"/>
              <w:spacing w:before="68"/>
              <w:ind w:right="138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инициати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89" w:type="dxa"/>
          </w:tcPr>
          <w:p w:rsidR="000E0C4C" w:rsidRDefault="00574C5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77" w:type="dxa"/>
          </w:tcPr>
          <w:p w:rsidR="000E0C4C" w:rsidRDefault="000E0C4C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0E0C4C" w:rsidRDefault="00574C5D">
            <w:pPr>
              <w:pStyle w:val="TableParagraph"/>
              <w:spacing w:before="70"/>
              <w:ind w:left="75"/>
            </w:pPr>
            <w:r>
              <w:t>28.11</w:t>
            </w:r>
          </w:p>
        </w:tc>
        <w:tc>
          <w:tcPr>
            <w:tcW w:w="1278" w:type="dxa"/>
          </w:tcPr>
          <w:p w:rsidR="000E0C4C" w:rsidRDefault="007B6D81">
            <w:pPr>
              <w:pStyle w:val="TableParagraph"/>
              <w:spacing w:line="252" w:lineRule="exact"/>
            </w:pPr>
            <w:r>
              <w:t>10.03</w:t>
            </w:r>
          </w:p>
        </w:tc>
        <w:tc>
          <w:tcPr>
            <w:tcW w:w="1165" w:type="dxa"/>
          </w:tcPr>
          <w:p w:rsidR="000E0C4C" w:rsidRDefault="007B6D81">
            <w:pPr>
              <w:pStyle w:val="TableParagraph"/>
              <w:spacing w:before="70"/>
            </w:pPr>
            <w:r>
              <w:t>12.05</w:t>
            </w:r>
          </w:p>
        </w:tc>
      </w:tr>
      <w:tr w:rsidR="000E0C4C">
        <w:trPr>
          <w:trHeight w:val="427"/>
        </w:trPr>
        <w:tc>
          <w:tcPr>
            <w:tcW w:w="1538" w:type="dxa"/>
            <w:vMerge/>
            <w:tcBorders>
              <w:top w:val="nil"/>
            </w:tcBorders>
          </w:tcPr>
          <w:p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:rsidR="000E0C4C" w:rsidRDefault="00574C5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:rsidR="000E0C4C" w:rsidRDefault="00E705C0">
            <w:pPr>
              <w:pStyle w:val="TableParagraph"/>
              <w:ind w:left="0"/>
            </w:pPr>
            <w:r>
              <w:t>27.09</w:t>
            </w:r>
          </w:p>
        </w:tc>
        <w:tc>
          <w:tcPr>
            <w:tcW w:w="1133" w:type="dxa"/>
          </w:tcPr>
          <w:p w:rsidR="000E0C4C" w:rsidRDefault="00574C5D">
            <w:pPr>
              <w:pStyle w:val="TableParagraph"/>
              <w:spacing w:before="68"/>
              <w:ind w:left="75"/>
            </w:pPr>
            <w:r>
              <w:t>1</w:t>
            </w:r>
            <w:r w:rsidR="00E705C0">
              <w:t>2</w:t>
            </w:r>
            <w:r>
              <w:t>.12</w:t>
            </w:r>
          </w:p>
        </w:tc>
        <w:tc>
          <w:tcPr>
            <w:tcW w:w="1278" w:type="dxa"/>
          </w:tcPr>
          <w:p w:rsidR="000E0C4C" w:rsidRDefault="000E0C4C">
            <w:pPr>
              <w:pStyle w:val="TableParagraph"/>
              <w:ind w:left="0"/>
            </w:pPr>
          </w:p>
        </w:tc>
        <w:tc>
          <w:tcPr>
            <w:tcW w:w="1165" w:type="dxa"/>
          </w:tcPr>
          <w:p w:rsidR="000E0C4C" w:rsidRDefault="007B6D81">
            <w:pPr>
              <w:pStyle w:val="TableParagraph"/>
              <w:spacing w:before="68"/>
            </w:pPr>
            <w:r>
              <w:t>11.04</w:t>
            </w:r>
          </w:p>
        </w:tc>
      </w:tr>
      <w:tr w:rsidR="000E0C4C">
        <w:trPr>
          <w:trHeight w:val="424"/>
        </w:trPr>
        <w:tc>
          <w:tcPr>
            <w:tcW w:w="1538" w:type="dxa"/>
            <w:vMerge/>
            <w:tcBorders>
              <w:top w:val="nil"/>
            </w:tcBorders>
          </w:tcPr>
          <w:p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tcBorders>
              <w:right w:val="single" w:sz="4" w:space="0" w:color="000000"/>
            </w:tcBorders>
          </w:tcPr>
          <w:p w:rsidR="000E0C4C" w:rsidRDefault="00574C5D">
            <w:pPr>
              <w:pStyle w:val="TableParagraph"/>
              <w:spacing w:before="68"/>
            </w:pPr>
            <w:r>
              <w:t>Алгебра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4C" w:rsidRDefault="00574C5D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  <w:r w:rsidR="00E705C0">
              <w:rPr>
                <w:sz w:val="24"/>
              </w:rPr>
              <w:t>6</w:t>
            </w:r>
            <w:r>
              <w:rPr>
                <w:sz w:val="24"/>
              </w:rPr>
              <w:t>.10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4C" w:rsidRDefault="000E0C4C">
            <w:pPr>
              <w:pStyle w:val="TableParagraph"/>
              <w:ind w:left="0"/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4C" w:rsidRDefault="007B6D81">
            <w:pPr>
              <w:pStyle w:val="TableParagraph"/>
              <w:spacing w:before="68"/>
              <w:ind w:left="77"/>
            </w:pPr>
            <w:r>
              <w:t>29.01</w:t>
            </w:r>
          </w:p>
          <w:p w:rsidR="007B6D81" w:rsidRDefault="007B6D81">
            <w:pPr>
              <w:pStyle w:val="TableParagraph"/>
              <w:spacing w:before="68"/>
              <w:ind w:left="77"/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4C" w:rsidRDefault="007B6D81">
            <w:pPr>
              <w:pStyle w:val="TableParagraph"/>
              <w:spacing w:before="68"/>
              <w:ind w:left="76"/>
            </w:pPr>
            <w:r>
              <w:t>23.04</w:t>
            </w:r>
          </w:p>
          <w:p w:rsidR="007B6D81" w:rsidRDefault="007B6D81">
            <w:pPr>
              <w:pStyle w:val="TableParagraph"/>
              <w:spacing w:before="68"/>
              <w:ind w:left="76"/>
            </w:pPr>
            <w:r>
              <w:t>14.05</w:t>
            </w:r>
          </w:p>
        </w:tc>
      </w:tr>
      <w:tr w:rsidR="000E0C4C">
        <w:trPr>
          <w:trHeight w:val="657"/>
        </w:trPr>
        <w:tc>
          <w:tcPr>
            <w:tcW w:w="1538" w:type="dxa"/>
            <w:vMerge/>
            <w:tcBorders>
              <w:top w:val="nil"/>
            </w:tcBorders>
          </w:tcPr>
          <w:p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tcBorders>
              <w:right w:val="single" w:sz="4" w:space="0" w:color="000000"/>
            </w:tcBorders>
          </w:tcPr>
          <w:p w:rsidR="000E0C4C" w:rsidRDefault="00574C5D">
            <w:pPr>
              <w:pStyle w:val="TableParagraph"/>
              <w:spacing w:before="70"/>
            </w:pPr>
            <w:r>
              <w:t>Геометрия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4C" w:rsidRDefault="000E0C4C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4C" w:rsidRDefault="00574C5D">
            <w:pPr>
              <w:pStyle w:val="TableParagraph"/>
              <w:spacing w:before="70"/>
              <w:ind w:left="77"/>
            </w:pPr>
            <w:r>
              <w:t>2</w:t>
            </w:r>
            <w:r w:rsidR="00E705C0">
              <w:t>5</w:t>
            </w:r>
            <w:r>
              <w:t>.11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4C" w:rsidRDefault="007B6D81">
            <w:pPr>
              <w:pStyle w:val="TableParagraph"/>
              <w:spacing w:before="70"/>
              <w:ind w:left="77"/>
            </w:pPr>
            <w:r>
              <w:t>18.02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4C" w:rsidRDefault="007B6D81">
            <w:pPr>
              <w:pStyle w:val="TableParagraph"/>
              <w:spacing w:line="252" w:lineRule="exact"/>
              <w:ind w:left="76"/>
            </w:pPr>
            <w:r>
              <w:t>13.05</w:t>
            </w:r>
          </w:p>
          <w:p w:rsidR="007B6D81" w:rsidRDefault="007B6D81">
            <w:pPr>
              <w:pStyle w:val="TableParagraph"/>
              <w:spacing w:line="252" w:lineRule="exact"/>
              <w:ind w:left="76"/>
            </w:pPr>
            <w:r>
              <w:t>26.05</w:t>
            </w:r>
          </w:p>
        </w:tc>
      </w:tr>
      <w:tr w:rsidR="000E0C4C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tcBorders>
              <w:right w:val="single" w:sz="4" w:space="0" w:color="000000"/>
            </w:tcBorders>
          </w:tcPr>
          <w:p w:rsidR="000E0C4C" w:rsidRDefault="00574C5D">
            <w:pPr>
              <w:pStyle w:val="TableParagraph"/>
              <w:spacing w:before="68"/>
            </w:pPr>
            <w:r>
              <w:t>Вероятность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статистика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4C" w:rsidRDefault="000E0C4C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4C" w:rsidRDefault="000E0C4C">
            <w:pPr>
              <w:pStyle w:val="TableParagraph"/>
              <w:ind w:left="0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4C" w:rsidRDefault="007B6D81">
            <w:pPr>
              <w:pStyle w:val="TableParagraph"/>
              <w:spacing w:before="68"/>
              <w:ind w:left="77"/>
            </w:pPr>
            <w:r>
              <w:t>24.01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4C" w:rsidRDefault="007B6D81">
            <w:pPr>
              <w:pStyle w:val="TableParagraph"/>
              <w:ind w:left="0"/>
            </w:pPr>
            <w:r>
              <w:t>16.05</w:t>
            </w:r>
          </w:p>
        </w:tc>
      </w:tr>
    </w:tbl>
    <w:p w:rsidR="000E0C4C" w:rsidRDefault="000E0C4C">
      <w:pPr>
        <w:sectPr w:rsidR="000E0C4C" w:rsidSect="00750714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38"/>
        <w:gridCol w:w="2789"/>
        <w:gridCol w:w="1277"/>
        <w:gridCol w:w="1133"/>
        <w:gridCol w:w="1278"/>
        <w:gridCol w:w="1165"/>
      </w:tblGrid>
      <w:tr w:rsidR="000E0C4C">
        <w:trPr>
          <w:trHeight w:val="909"/>
        </w:trPr>
        <w:tc>
          <w:tcPr>
            <w:tcW w:w="1538" w:type="dxa"/>
            <w:vMerge w:val="restart"/>
          </w:tcPr>
          <w:p w:rsidR="000E0C4C" w:rsidRDefault="000E0C4C">
            <w:pPr>
              <w:pStyle w:val="TableParagraph"/>
              <w:ind w:left="0"/>
            </w:pPr>
          </w:p>
        </w:tc>
        <w:tc>
          <w:tcPr>
            <w:tcW w:w="2789" w:type="dxa"/>
          </w:tcPr>
          <w:p w:rsidR="000E0C4C" w:rsidRDefault="00574C5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77" w:type="dxa"/>
          </w:tcPr>
          <w:p w:rsidR="000E0C4C" w:rsidRDefault="00574C5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  <w:r w:rsidR="00E705C0">
              <w:rPr>
                <w:sz w:val="24"/>
              </w:rPr>
              <w:t>2</w:t>
            </w:r>
            <w:r>
              <w:rPr>
                <w:sz w:val="24"/>
              </w:rPr>
              <w:t>.10</w:t>
            </w:r>
          </w:p>
        </w:tc>
        <w:tc>
          <w:tcPr>
            <w:tcW w:w="1133" w:type="dxa"/>
          </w:tcPr>
          <w:p w:rsidR="000E0C4C" w:rsidRDefault="00574C5D">
            <w:pPr>
              <w:pStyle w:val="TableParagraph"/>
              <w:spacing w:before="70"/>
              <w:ind w:left="75"/>
            </w:pPr>
            <w:r>
              <w:t>06.12</w:t>
            </w:r>
          </w:p>
        </w:tc>
        <w:tc>
          <w:tcPr>
            <w:tcW w:w="1278" w:type="dxa"/>
          </w:tcPr>
          <w:p w:rsidR="000E0C4C" w:rsidRDefault="007B6D81">
            <w:pPr>
              <w:pStyle w:val="TableParagraph"/>
              <w:spacing w:line="252" w:lineRule="exact"/>
            </w:pPr>
            <w:r>
              <w:t>15.01</w:t>
            </w:r>
          </w:p>
          <w:p w:rsidR="007B6D81" w:rsidRDefault="007B6D81">
            <w:pPr>
              <w:pStyle w:val="TableParagraph"/>
              <w:spacing w:line="252" w:lineRule="exact"/>
            </w:pPr>
            <w:r>
              <w:t>07.02</w:t>
            </w:r>
          </w:p>
          <w:p w:rsidR="007B6D81" w:rsidRDefault="007B6D81">
            <w:pPr>
              <w:pStyle w:val="TableParagraph"/>
              <w:spacing w:line="252" w:lineRule="exact"/>
            </w:pPr>
            <w:r>
              <w:t>18.03</w:t>
            </w:r>
          </w:p>
        </w:tc>
        <w:tc>
          <w:tcPr>
            <w:tcW w:w="1165" w:type="dxa"/>
            <w:tcBorders>
              <w:top w:val="single" w:sz="4" w:space="0" w:color="000000"/>
            </w:tcBorders>
          </w:tcPr>
          <w:p w:rsidR="000E0C4C" w:rsidRDefault="007B6D81">
            <w:pPr>
              <w:pStyle w:val="TableParagraph"/>
              <w:ind w:left="0"/>
            </w:pPr>
            <w:r>
              <w:t>27.05</w:t>
            </w:r>
          </w:p>
        </w:tc>
      </w:tr>
      <w:tr w:rsidR="000E0C4C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:rsidR="000E0C4C" w:rsidRDefault="00574C5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277" w:type="dxa"/>
          </w:tcPr>
          <w:p w:rsidR="000E0C4C" w:rsidRDefault="000E0C4C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0E0C4C" w:rsidRDefault="000E0C4C">
            <w:pPr>
              <w:pStyle w:val="TableParagraph"/>
              <w:ind w:left="0"/>
            </w:pPr>
          </w:p>
        </w:tc>
        <w:tc>
          <w:tcPr>
            <w:tcW w:w="1278" w:type="dxa"/>
          </w:tcPr>
          <w:p w:rsidR="000E0C4C" w:rsidRDefault="000E0C4C">
            <w:pPr>
              <w:pStyle w:val="TableParagraph"/>
              <w:spacing w:before="68"/>
            </w:pPr>
          </w:p>
        </w:tc>
        <w:tc>
          <w:tcPr>
            <w:tcW w:w="1165" w:type="dxa"/>
          </w:tcPr>
          <w:p w:rsidR="007B6D81" w:rsidRDefault="007B6D81">
            <w:pPr>
              <w:pStyle w:val="TableParagraph"/>
              <w:spacing w:before="68"/>
            </w:pPr>
            <w:r>
              <w:t>03.04</w:t>
            </w:r>
          </w:p>
          <w:p w:rsidR="000E0C4C" w:rsidRDefault="007B6D81">
            <w:pPr>
              <w:pStyle w:val="TableParagraph"/>
              <w:spacing w:before="68"/>
            </w:pPr>
            <w:r>
              <w:t>22.05</w:t>
            </w:r>
          </w:p>
        </w:tc>
      </w:tr>
      <w:tr w:rsidR="000E0C4C">
        <w:trPr>
          <w:trHeight w:val="424"/>
        </w:trPr>
        <w:tc>
          <w:tcPr>
            <w:tcW w:w="1538" w:type="dxa"/>
            <w:vMerge/>
            <w:tcBorders>
              <w:top w:val="nil"/>
            </w:tcBorders>
          </w:tcPr>
          <w:p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:rsidR="000E0C4C" w:rsidRDefault="00574C5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77" w:type="dxa"/>
          </w:tcPr>
          <w:p w:rsidR="000E0C4C" w:rsidRDefault="000E0C4C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0E0C4C" w:rsidRDefault="00574C5D">
            <w:pPr>
              <w:pStyle w:val="TableParagraph"/>
              <w:spacing w:before="68"/>
              <w:ind w:left="75"/>
            </w:pPr>
            <w:r>
              <w:t>2</w:t>
            </w:r>
            <w:r w:rsidR="0004165C">
              <w:t>7</w:t>
            </w:r>
            <w:r>
              <w:t>.12.</w:t>
            </w:r>
          </w:p>
        </w:tc>
        <w:tc>
          <w:tcPr>
            <w:tcW w:w="1278" w:type="dxa"/>
          </w:tcPr>
          <w:p w:rsidR="000E0C4C" w:rsidRDefault="000E0C4C" w:rsidP="007B6D81">
            <w:pPr>
              <w:pStyle w:val="TableParagraph"/>
              <w:ind w:left="0"/>
              <w:jc w:val="center"/>
            </w:pPr>
          </w:p>
        </w:tc>
        <w:tc>
          <w:tcPr>
            <w:tcW w:w="1165" w:type="dxa"/>
          </w:tcPr>
          <w:p w:rsidR="000E0C4C" w:rsidRDefault="007B6D81">
            <w:pPr>
              <w:pStyle w:val="TableParagraph"/>
              <w:spacing w:before="68"/>
            </w:pPr>
            <w:r>
              <w:t>15.04</w:t>
            </w:r>
          </w:p>
        </w:tc>
      </w:tr>
      <w:tr w:rsidR="000E0C4C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:rsidR="000E0C4C" w:rsidRDefault="00574C5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77" w:type="dxa"/>
          </w:tcPr>
          <w:p w:rsidR="000E0C4C" w:rsidRDefault="000E0C4C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0E0C4C" w:rsidRDefault="00574C5D">
            <w:pPr>
              <w:pStyle w:val="TableParagraph"/>
              <w:spacing w:before="70"/>
              <w:ind w:left="75"/>
            </w:pPr>
            <w:r>
              <w:t>14.11</w:t>
            </w:r>
          </w:p>
        </w:tc>
        <w:tc>
          <w:tcPr>
            <w:tcW w:w="1278" w:type="dxa"/>
          </w:tcPr>
          <w:p w:rsidR="007B6D81" w:rsidRDefault="007B6D81" w:rsidP="007B6D81">
            <w:pPr>
              <w:pStyle w:val="TableParagraph"/>
              <w:spacing w:before="70"/>
            </w:pPr>
            <w:r>
              <w:t>03.02</w:t>
            </w:r>
          </w:p>
        </w:tc>
        <w:tc>
          <w:tcPr>
            <w:tcW w:w="1165" w:type="dxa"/>
          </w:tcPr>
          <w:p w:rsidR="000E0C4C" w:rsidRDefault="007B6D81">
            <w:pPr>
              <w:pStyle w:val="TableParagraph"/>
              <w:spacing w:before="70"/>
            </w:pPr>
            <w:r>
              <w:t>19.05</w:t>
            </w:r>
          </w:p>
        </w:tc>
      </w:tr>
      <w:tr w:rsidR="000E0C4C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:rsidR="000E0C4C" w:rsidRDefault="00574C5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77" w:type="dxa"/>
          </w:tcPr>
          <w:p w:rsidR="000E0C4C" w:rsidRDefault="000E0C4C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0E0C4C" w:rsidRDefault="00750714">
            <w:pPr>
              <w:pStyle w:val="TableParagraph"/>
              <w:ind w:left="0"/>
            </w:pPr>
            <w:r>
              <w:t>21.11</w:t>
            </w:r>
          </w:p>
        </w:tc>
        <w:tc>
          <w:tcPr>
            <w:tcW w:w="1278" w:type="dxa"/>
          </w:tcPr>
          <w:p w:rsidR="000E0C4C" w:rsidRDefault="000E0C4C">
            <w:pPr>
              <w:pStyle w:val="TableParagraph"/>
              <w:ind w:left="0"/>
            </w:pPr>
          </w:p>
        </w:tc>
        <w:tc>
          <w:tcPr>
            <w:tcW w:w="1165" w:type="dxa"/>
          </w:tcPr>
          <w:p w:rsidR="000E0C4C" w:rsidRDefault="000E0C4C">
            <w:pPr>
              <w:pStyle w:val="TableParagraph"/>
              <w:ind w:left="0"/>
            </w:pPr>
          </w:p>
        </w:tc>
      </w:tr>
      <w:tr w:rsidR="00750714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750714" w:rsidRDefault="00750714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:rsidR="00750714" w:rsidRDefault="0075071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77" w:type="dxa"/>
          </w:tcPr>
          <w:p w:rsidR="00750714" w:rsidRDefault="00750714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750714" w:rsidRDefault="00750714">
            <w:pPr>
              <w:pStyle w:val="TableParagraph"/>
              <w:ind w:left="0"/>
            </w:pPr>
          </w:p>
        </w:tc>
        <w:tc>
          <w:tcPr>
            <w:tcW w:w="1278" w:type="dxa"/>
          </w:tcPr>
          <w:p w:rsidR="00750714" w:rsidRDefault="00750714">
            <w:pPr>
              <w:pStyle w:val="TableParagraph"/>
              <w:ind w:left="0"/>
            </w:pPr>
          </w:p>
        </w:tc>
        <w:tc>
          <w:tcPr>
            <w:tcW w:w="1165" w:type="dxa"/>
          </w:tcPr>
          <w:p w:rsidR="00750714" w:rsidRDefault="00750714">
            <w:pPr>
              <w:pStyle w:val="TableParagraph"/>
              <w:ind w:left="0"/>
            </w:pPr>
          </w:p>
        </w:tc>
      </w:tr>
      <w:tr w:rsidR="000E0C4C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:rsidR="000E0C4C" w:rsidRDefault="00574C5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77" w:type="dxa"/>
          </w:tcPr>
          <w:p w:rsidR="000E0C4C" w:rsidRDefault="000E0C4C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0E0C4C" w:rsidRDefault="000E0C4C">
            <w:pPr>
              <w:pStyle w:val="TableParagraph"/>
              <w:ind w:left="0"/>
            </w:pPr>
          </w:p>
        </w:tc>
        <w:tc>
          <w:tcPr>
            <w:tcW w:w="1278" w:type="dxa"/>
          </w:tcPr>
          <w:p w:rsidR="000E0C4C" w:rsidRDefault="000E0C4C">
            <w:pPr>
              <w:pStyle w:val="TableParagraph"/>
              <w:ind w:left="0"/>
            </w:pPr>
          </w:p>
        </w:tc>
        <w:tc>
          <w:tcPr>
            <w:tcW w:w="1165" w:type="dxa"/>
          </w:tcPr>
          <w:p w:rsidR="000E0C4C" w:rsidRDefault="00EE7D59">
            <w:pPr>
              <w:pStyle w:val="TableParagraph"/>
              <w:spacing w:before="68"/>
            </w:pPr>
            <w:r>
              <w:t>22.05</w:t>
            </w:r>
          </w:p>
        </w:tc>
      </w:tr>
      <w:tr w:rsidR="000E0C4C">
        <w:trPr>
          <w:trHeight w:val="424"/>
        </w:trPr>
        <w:tc>
          <w:tcPr>
            <w:tcW w:w="9180" w:type="dxa"/>
            <w:gridSpan w:val="6"/>
          </w:tcPr>
          <w:p w:rsidR="000E0C4C" w:rsidRDefault="00574C5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11-й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0E0C4C">
        <w:trPr>
          <w:trHeight w:val="979"/>
        </w:trPr>
        <w:tc>
          <w:tcPr>
            <w:tcW w:w="1538" w:type="dxa"/>
          </w:tcPr>
          <w:p w:rsidR="000E0C4C" w:rsidRDefault="00574C5D">
            <w:pPr>
              <w:pStyle w:val="TableParagraph"/>
              <w:spacing w:before="68"/>
              <w:ind w:right="52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789" w:type="dxa"/>
          </w:tcPr>
          <w:p w:rsidR="000E0C4C" w:rsidRDefault="00574C5D">
            <w:pPr>
              <w:pStyle w:val="TableParagraph"/>
              <w:spacing w:before="68"/>
              <w:ind w:right="589"/>
              <w:rPr>
                <w:sz w:val="24"/>
              </w:rPr>
            </w:pPr>
            <w:r>
              <w:rPr>
                <w:sz w:val="24"/>
              </w:rPr>
              <w:t>Итоговое сочинение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</w:p>
        </w:tc>
        <w:tc>
          <w:tcPr>
            <w:tcW w:w="1277" w:type="dxa"/>
          </w:tcPr>
          <w:p w:rsidR="000E0C4C" w:rsidRDefault="000E0C4C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0E0C4C" w:rsidRDefault="00574C5D">
            <w:pPr>
              <w:pStyle w:val="TableParagraph"/>
              <w:spacing w:before="70"/>
              <w:ind w:left="75"/>
            </w:pPr>
            <w:r>
              <w:t>04.12</w:t>
            </w:r>
          </w:p>
        </w:tc>
        <w:tc>
          <w:tcPr>
            <w:tcW w:w="1278" w:type="dxa"/>
          </w:tcPr>
          <w:p w:rsidR="000E0C4C" w:rsidRDefault="000E0C4C">
            <w:pPr>
              <w:pStyle w:val="TableParagraph"/>
              <w:ind w:left="0"/>
            </w:pPr>
          </w:p>
        </w:tc>
        <w:tc>
          <w:tcPr>
            <w:tcW w:w="1165" w:type="dxa"/>
          </w:tcPr>
          <w:p w:rsidR="000E0C4C" w:rsidRDefault="000E0C4C">
            <w:pPr>
              <w:pStyle w:val="TableParagraph"/>
              <w:ind w:left="0"/>
            </w:pPr>
          </w:p>
        </w:tc>
      </w:tr>
      <w:tr w:rsidR="000E0C4C">
        <w:trPr>
          <w:trHeight w:val="1806"/>
        </w:trPr>
        <w:tc>
          <w:tcPr>
            <w:tcW w:w="1538" w:type="dxa"/>
          </w:tcPr>
          <w:p w:rsidR="000E0C4C" w:rsidRDefault="00574C5D">
            <w:pPr>
              <w:pStyle w:val="TableParagraph"/>
              <w:spacing w:before="68"/>
              <w:ind w:righ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оценочные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процедурв</w:t>
            </w:r>
            <w:proofErr w:type="spellEnd"/>
          </w:p>
        </w:tc>
        <w:tc>
          <w:tcPr>
            <w:tcW w:w="2789" w:type="dxa"/>
          </w:tcPr>
          <w:p w:rsidR="000E0C4C" w:rsidRDefault="00574C5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1277" w:type="dxa"/>
          </w:tcPr>
          <w:p w:rsidR="000E0C4C" w:rsidRDefault="000E0C4C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0E0C4C" w:rsidRDefault="00574C5D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0E0C4C" w:rsidRDefault="00574C5D">
            <w:pPr>
              <w:pStyle w:val="TableParagraph"/>
              <w:ind w:left="75" w:right="177"/>
              <w:rPr>
                <w:sz w:val="24"/>
              </w:rPr>
            </w:pPr>
            <w:r>
              <w:rPr>
                <w:sz w:val="24"/>
              </w:rPr>
              <w:t>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0E0C4C" w:rsidRDefault="00574C5D">
            <w:pPr>
              <w:pStyle w:val="TableParagraph"/>
              <w:ind w:left="75" w:right="6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Иркутско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278" w:type="dxa"/>
          </w:tcPr>
          <w:p w:rsidR="000E0C4C" w:rsidRDefault="000E0C4C">
            <w:pPr>
              <w:pStyle w:val="TableParagraph"/>
              <w:ind w:left="0"/>
            </w:pPr>
          </w:p>
        </w:tc>
        <w:tc>
          <w:tcPr>
            <w:tcW w:w="1165" w:type="dxa"/>
          </w:tcPr>
          <w:p w:rsidR="000E0C4C" w:rsidRDefault="000E0C4C">
            <w:pPr>
              <w:pStyle w:val="TableParagraph"/>
              <w:ind w:left="0"/>
            </w:pPr>
          </w:p>
        </w:tc>
      </w:tr>
      <w:tr w:rsidR="000E0C4C">
        <w:trPr>
          <w:trHeight w:val="654"/>
        </w:trPr>
        <w:tc>
          <w:tcPr>
            <w:tcW w:w="1538" w:type="dxa"/>
            <w:vMerge w:val="restart"/>
          </w:tcPr>
          <w:p w:rsidR="000E0C4C" w:rsidRDefault="00574C5D">
            <w:pPr>
              <w:pStyle w:val="TableParagraph"/>
              <w:spacing w:before="66"/>
              <w:ind w:right="138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инициати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89" w:type="dxa"/>
          </w:tcPr>
          <w:p w:rsidR="000E0C4C" w:rsidRDefault="00574C5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77" w:type="dxa"/>
          </w:tcPr>
          <w:p w:rsidR="000E0C4C" w:rsidRDefault="00574C5D">
            <w:pPr>
              <w:pStyle w:val="TableParagraph"/>
              <w:spacing w:before="68"/>
            </w:pPr>
            <w:r>
              <w:t>17.09</w:t>
            </w:r>
          </w:p>
        </w:tc>
        <w:tc>
          <w:tcPr>
            <w:tcW w:w="1133" w:type="dxa"/>
          </w:tcPr>
          <w:p w:rsidR="000E0C4C" w:rsidRDefault="00E705C0">
            <w:pPr>
              <w:pStyle w:val="TableParagraph"/>
              <w:spacing w:before="68"/>
              <w:ind w:left="75"/>
            </w:pPr>
            <w:r>
              <w:t>19.11</w:t>
            </w:r>
          </w:p>
        </w:tc>
        <w:tc>
          <w:tcPr>
            <w:tcW w:w="1278" w:type="dxa"/>
          </w:tcPr>
          <w:p w:rsidR="00EE7D59" w:rsidRDefault="00EE7D59" w:rsidP="00EE7D59">
            <w:pPr>
              <w:pStyle w:val="TableParagraph"/>
              <w:spacing w:before="68"/>
            </w:pPr>
            <w:r>
              <w:t>11.02</w:t>
            </w:r>
          </w:p>
        </w:tc>
        <w:tc>
          <w:tcPr>
            <w:tcW w:w="1165" w:type="dxa"/>
          </w:tcPr>
          <w:p w:rsidR="000E0C4C" w:rsidRDefault="00EE7D59">
            <w:pPr>
              <w:pStyle w:val="TableParagraph"/>
              <w:spacing w:before="1"/>
            </w:pPr>
            <w:r>
              <w:t>15.04</w:t>
            </w:r>
          </w:p>
          <w:p w:rsidR="00EE7D59" w:rsidRDefault="00EE7D59">
            <w:pPr>
              <w:pStyle w:val="TableParagraph"/>
              <w:spacing w:before="1"/>
            </w:pPr>
            <w:r>
              <w:t>13.05</w:t>
            </w:r>
          </w:p>
        </w:tc>
      </w:tr>
      <w:tr w:rsidR="000E0C4C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:rsidR="000E0C4C" w:rsidRDefault="00574C5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77" w:type="dxa"/>
          </w:tcPr>
          <w:p w:rsidR="000E0C4C" w:rsidRDefault="00E705C0">
            <w:pPr>
              <w:pStyle w:val="TableParagraph"/>
              <w:ind w:left="0"/>
            </w:pPr>
            <w:r>
              <w:t>25.09</w:t>
            </w:r>
          </w:p>
        </w:tc>
        <w:tc>
          <w:tcPr>
            <w:tcW w:w="1133" w:type="dxa"/>
          </w:tcPr>
          <w:p w:rsidR="000E0C4C" w:rsidRDefault="00574C5D">
            <w:pPr>
              <w:pStyle w:val="TableParagraph"/>
              <w:spacing w:before="70"/>
              <w:ind w:left="75"/>
            </w:pPr>
            <w:r>
              <w:t>1</w:t>
            </w:r>
            <w:r w:rsidR="00E705C0">
              <w:t>1</w:t>
            </w:r>
            <w:r>
              <w:t>.12</w:t>
            </w:r>
          </w:p>
        </w:tc>
        <w:tc>
          <w:tcPr>
            <w:tcW w:w="1278" w:type="dxa"/>
          </w:tcPr>
          <w:p w:rsidR="000E0C4C" w:rsidRDefault="000E0C4C">
            <w:pPr>
              <w:pStyle w:val="TableParagraph"/>
              <w:ind w:left="0"/>
            </w:pPr>
          </w:p>
        </w:tc>
        <w:tc>
          <w:tcPr>
            <w:tcW w:w="1165" w:type="dxa"/>
          </w:tcPr>
          <w:p w:rsidR="000E0C4C" w:rsidRDefault="00EE7D59">
            <w:pPr>
              <w:pStyle w:val="TableParagraph"/>
              <w:spacing w:before="70"/>
            </w:pPr>
            <w:r>
              <w:t>30.04</w:t>
            </w:r>
          </w:p>
        </w:tc>
      </w:tr>
      <w:tr w:rsidR="000E0C4C" w:rsidTr="00750714">
        <w:trPr>
          <w:trHeight w:val="260"/>
        </w:trPr>
        <w:tc>
          <w:tcPr>
            <w:tcW w:w="1538" w:type="dxa"/>
            <w:vMerge/>
            <w:tcBorders>
              <w:top w:val="nil"/>
            </w:tcBorders>
          </w:tcPr>
          <w:p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:rsidR="000E0C4C" w:rsidRDefault="00574C5D">
            <w:pPr>
              <w:pStyle w:val="TableParagraph"/>
              <w:spacing w:before="70"/>
            </w:pPr>
            <w:r>
              <w:t>Алгебра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</w:tcPr>
          <w:p w:rsidR="000E0C4C" w:rsidRDefault="00574C5D">
            <w:pPr>
              <w:pStyle w:val="TableParagraph"/>
              <w:spacing w:before="70"/>
            </w:pPr>
            <w:r>
              <w:t>2</w:t>
            </w:r>
            <w:r w:rsidR="00E705C0">
              <w:t>6</w:t>
            </w:r>
            <w:r>
              <w:t>.09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4C" w:rsidRDefault="00574C5D">
            <w:pPr>
              <w:pStyle w:val="TableParagraph"/>
              <w:spacing w:before="70"/>
              <w:ind w:left="77"/>
            </w:pPr>
            <w:r>
              <w:t>2</w:t>
            </w:r>
            <w:r w:rsidR="00E705C0">
              <w:t>1</w:t>
            </w:r>
            <w:r>
              <w:t>.11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4C" w:rsidRDefault="00EE7D59">
            <w:pPr>
              <w:pStyle w:val="TableParagraph"/>
              <w:spacing w:line="253" w:lineRule="exact"/>
              <w:ind w:left="77"/>
            </w:pPr>
            <w:r>
              <w:t>30.01</w:t>
            </w:r>
          </w:p>
          <w:p w:rsidR="00EE7D59" w:rsidRDefault="00EE7D59">
            <w:pPr>
              <w:pStyle w:val="TableParagraph"/>
              <w:spacing w:line="253" w:lineRule="exact"/>
              <w:ind w:left="77"/>
            </w:pPr>
            <w:r>
              <w:t>19.03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4C" w:rsidRDefault="00EE7D59">
            <w:pPr>
              <w:pStyle w:val="TableParagraph"/>
              <w:ind w:left="0"/>
            </w:pPr>
            <w:r>
              <w:t>15.05</w:t>
            </w:r>
          </w:p>
        </w:tc>
      </w:tr>
      <w:tr w:rsidR="000E0C4C" w:rsidTr="00750714">
        <w:trPr>
          <w:trHeight w:val="439"/>
        </w:trPr>
        <w:tc>
          <w:tcPr>
            <w:tcW w:w="1538" w:type="dxa"/>
            <w:vMerge/>
            <w:tcBorders>
              <w:top w:val="nil"/>
            </w:tcBorders>
          </w:tcPr>
          <w:p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:rsidR="000E0C4C" w:rsidRDefault="00574C5D">
            <w:pPr>
              <w:pStyle w:val="TableParagraph"/>
              <w:spacing w:before="68"/>
            </w:pPr>
            <w:r>
              <w:t>Геометрия</w:t>
            </w:r>
          </w:p>
        </w:tc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</w:tcPr>
          <w:p w:rsidR="000E0C4C" w:rsidRDefault="000E0C4C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C4C" w:rsidRDefault="00E705C0">
            <w:pPr>
              <w:pStyle w:val="TableParagraph"/>
              <w:ind w:left="0"/>
            </w:pPr>
            <w:r>
              <w:t>24.12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C4C" w:rsidRDefault="00EE7D59">
            <w:pPr>
              <w:pStyle w:val="TableParagraph"/>
              <w:spacing w:before="1"/>
              <w:ind w:left="77"/>
            </w:pPr>
            <w:r>
              <w:t>20.01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C4C" w:rsidRDefault="00EE7D59">
            <w:pPr>
              <w:pStyle w:val="TableParagraph"/>
              <w:spacing w:before="1"/>
              <w:ind w:left="76"/>
            </w:pPr>
            <w:r>
              <w:t>07.04</w:t>
            </w:r>
          </w:p>
          <w:p w:rsidR="00EE7D59" w:rsidRDefault="00EE7D59">
            <w:pPr>
              <w:pStyle w:val="TableParagraph"/>
              <w:spacing w:before="1"/>
              <w:ind w:left="76"/>
            </w:pPr>
            <w:r>
              <w:t>05.05</w:t>
            </w:r>
          </w:p>
        </w:tc>
      </w:tr>
      <w:tr w:rsidR="000E0C4C">
        <w:trPr>
          <w:trHeight w:val="402"/>
        </w:trPr>
        <w:tc>
          <w:tcPr>
            <w:tcW w:w="1538" w:type="dxa"/>
            <w:vMerge/>
            <w:tcBorders>
              <w:top w:val="nil"/>
            </w:tcBorders>
          </w:tcPr>
          <w:p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:rsidR="000E0C4C" w:rsidRDefault="00574C5D">
            <w:pPr>
              <w:pStyle w:val="TableParagraph"/>
              <w:spacing w:before="70"/>
            </w:pPr>
            <w:r>
              <w:t>Вероятность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статистика</w:t>
            </w:r>
          </w:p>
        </w:tc>
        <w:tc>
          <w:tcPr>
            <w:tcW w:w="1277" w:type="dxa"/>
          </w:tcPr>
          <w:p w:rsidR="000E0C4C" w:rsidRDefault="000E0C4C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0E0C4C" w:rsidRDefault="000E0C4C">
            <w:pPr>
              <w:pStyle w:val="TableParagraph"/>
              <w:ind w:left="0"/>
            </w:pPr>
          </w:p>
        </w:tc>
        <w:tc>
          <w:tcPr>
            <w:tcW w:w="1278" w:type="dxa"/>
          </w:tcPr>
          <w:p w:rsidR="000E0C4C" w:rsidRDefault="000E0C4C">
            <w:pPr>
              <w:pStyle w:val="TableParagraph"/>
              <w:spacing w:before="70"/>
            </w:pPr>
          </w:p>
        </w:tc>
        <w:tc>
          <w:tcPr>
            <w:tcW w:w="1165" w:type="dxa"/>
          </w:tcPr>
          <w:p w:rsidR="000E0C4C" w:rsidRDefault="00EE7D59">
            <w:pPr>
              <w:pStyle w:val="TableParagraph"/>
              <w:ind w:left="0"/>
            </w:pPr>
            <w:r>
              <w:t>13.05</w:t>
            </w:r>
          </w:p>
        </w:tc>
      </w:tr>
      <w:tr w:rsidR="000E0C4C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:rsidR="000E0C4C" w:rsidRDefault="00574C5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77" w:type="dxa"/>
          </w:tcPr>
          <w:p w:rsidR="000E0C4C" w:rsidRDefault="00E705C0">
            <w:pPr>
              <w:pStyle w:val="TableParagraph"/>
              <w:spacing w:before="70"/>
            </w:pPr>
            <w:r>
              <w:t>09.10</w:t>
            </w:r>
          </w:p>
        </w:tc>
        <w:tc>
          <w:tcPr>
            <w:tcW w:w="1133" w:type="dxa"/>
          </w:tcPr>
          <w:p w:rsidR="000E0C4C" w:rsidRDefault="00574C5D">
            <w:pPr>
              <w:pStyle w:val="TableParagraph"/>
              <w:spacing w:before="70"/>
              <w:ind w:left="75"/>
            </w:pPr>
            <w:r>
              <w:t>0</w:t>
            </w:r>
            <w:r w:rsidR="00E705C0">
              <w:t>5</w:t>
            </w:r>
            <w:r>
              <w:t>.12</w:t>
            </w:r>
          </w:p>
        </w:tc>
        <w:tc>
          <w:tcPr>
            <w:tcW w:w="1278" w:type="dxa"/>
          </w:tcPr>
          <w:p w:rsidR="000E0C4C" w:rsidRDefault="00EE7D59">
            <w:pPr>
              <w:pStyle w:val="TableParagraph"/>
              <w:spacing w:before="70"/>
            </w:pPr>
            <w:r>
              <w:t>13.02</w:t>
            </w:r>
          </w:p>
        </w:tc>
        <w:tc>
          <w:tcPr>
            <w:tcW w:w="1165" w:type="dxa"/>
          </w:tcPr>
          <w:p w:rsidR="000E0C4C" w:rsidRDefault="00EE7D59">
            <w:pPr>
              <w:pStyle w:val="TableParagraph"/>
              <w:spacing w:before="70"/>
            </w:pPr>
            <w:r>
              <w:t>07.04</w:t>
            </w:r>
          </w:p>
          <w:p w:rsidR="00EE7D59" w:rsidRDefault="00EE7D59">
            <w:pPr>
              <w:pStyle w:val="TableParagraph"/>
              <w:spacing w:before="70"/>
            </w:pPr>
            <w:r>
              <w:t>22.05</w:t>
            </w:r>
          </w:p>
        </w:tc>
      </w:tr>
      <w:tr w:rsidR="000E0C4C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:rsidR="000E0C4C" w:rsidRDefault="00574C5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277" w:type="dxa"/>
          </w:tcPr>
          <w:p w:rsidR="000E0C4C" w:rsidRDefault="000E0C4C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0E0C4C" w:rsidRDefault="00574C5D">
            <w:pPr>
              <w:pStyle w:val="TableParagraph"/>
              <w:spacing w:before="70"/>
              <w:ind w:left="75"/>
            </w:pPr>
            <w:r>
              <w:t>0</w:t>
            </w:r>
            <w:r w:rsidR="00E705C0">
              <w:t>3</w:t>
            </w:r>
            <w:r>
              <w:t>.12</w:t>
            </w:r>
          </w:p>
        </w:tc>
        <w:tc>
          <w:tcPr>
            <w:tcW w:w="1278" w:type="dxa"/>
          </w:tcPr>
          <w:p w:rsidR="000E0C4C" w:rsidRDefault="00EE7D59">
            <w:pPr>
              <w:pStyle w:val="TableParagraph"/>
              <w:spacing w:before="70"/>
            </w:pPr>
            <w:r>
              <w:t>04.03</w:t>
            </w:r>
          </w:p>
        </w:tc>
        <w:tc>
          <w:tcPr>
            <w:tcW w:w="1165" w:type="dxa"/>
          </w:tcPr>
          <w:p w:rsidR="000E0C4C" w:rsidRDefault="000E0C4C">
            <w:pPr>
              <w:pStyle w:val="TableParagraph"/>
              <w:ind w:left="0"/>
            </w:pPr>
          </w:p>
        </w:tc>
      </w:tr>
      <w:tr w:rsidR="000E0C4C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:rsidR="000E0C4C" w:rsidRDefault="00574C5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77" w:type="dxa"/>
          </w:tcPr>
          <w:p w:rsidR="000E0C4C" w:rsidRDefault="000E0C4C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0E0C4C" w:rsidRDefault="00574C5D">
            <w:pPr>
              <w:pStyle w:val="TableParagraph"/>
              <w:spacing w:before="68"/>
              <w:ind w:left="149"/>
            </w:pPr>
            <w:r>
              <w:t>0</w:t>
            </w:r>
            <w:r w:rsidR="0004165C">
              <w:t>3</w:t>
            </w:r>
            <w:r>
              <w:t>.12.</w:t>
            </w:r>
          </w:p>
        </w:tc>
        <w:tc>
          <w:tcPr>
            <w:tcW w:w="1278" w:type="dxa"/>
          </w:tcPr>
          <w:p w:rsidR="000E0C4C" w:rsidRDefault="000E0C4C">
            <w:pPr>
              <w:pStyle w:val="TableParagraph"/>
              <w:ind w:left="0"/>
            </w:pPr>
          </w:p>
        </w:tc>
        <w:tc>
          <w:tcPr>
            <w:tcW w:w="1165" w:type="dxa"/>
          </w:tcPr>
          <w:p w:rsidR="000E0C4C" w:rsidRDefault="00EE7D59">
            <w:pPr>
              <w:pStyle w:val="TableParagraph"/>
              <w:spacing w:before="68"/>
            </w:pPr>
            <w:r>
              <w:t>08.04</w:t>
            </w:r>
          </w:p>
        </w:tc>
      </w:tr>
      <w:tr w:rsidR="00750714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750714" w:rsidRDefault="00750714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:rsidR="00750714" w:rsidRDefault="0075071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77" w:type="dxa"/>
          </w:tcPr>
          <w:p w:rsidR="00750714" w:rsidRDefault="00750714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750714" w:rsidRDefault="00750714">
            <w:pPr>
              <w:pStyle w:val="TableParagraph"/>
              <w:spacing w:before="68"/>
              <w:ind w:left="149"/>
            </w:pPr>
          </w:p>
        </w:tc>
        <w:tc>
          <w:tcPr>
            <w:tcW w:w="1278" w:type="dxa"/>
          </w:tcPr>
          <w:p w:rsidR="00750714" w:rsidRDefault="00750714">
            <w:pPr>
              <w:pStyle w:val="TableParagraph"/>
              <w:ind w:left="0"/>
            </w:pPr>
          </w:p>
        </w:tc>
        <w:tc>
          <w:tcPr>
            <w:tcW w:w="1165" w:type="dxa"/>
          </w:tcPr>
          <w:p w:rsidR="00750714" w:rsidRDefault="00750714">
            <w:pPr>
              <w:pStyle w:val="TableParagraph"/>
              <w:spacing w:before="68"/>
            </w:pPr>
          </w:p>
        </w:tc>
      </w:tr>
      <w:tr w:rsidR="00750714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750714" w:rsidRDefault="00750714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:rsidR="00750714" w:rsidRDefault="0075071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77" w:type="dxa"/>
          </w:tcPr>
          <w:p w:rsidR="00750714" w:rsidRDefault="00750714">
            <w:pPr>
              <w:pStyle w:val="TableParagraph"/>
              <w:ind w:left="0"/>
            </w:pPr>
            <w:r>
              <w:t>25.10</w:t>
            </w:r>
          </w:p>
        </w:tc>
        <w:tc>
          <w:tcPr>
            <w:tcW w:w="1133" w:type="dxa"/>
          </w:tcPr>
          <w:p w:rsidR="00750714" w:rsidRDefault="00750714">
            <w:pPr>
              <w:pStyle w:val="TableParagraph"/>
              <w:spacing w:before="68"/>
              <w:ind w:left="149"/>
            </w:pPr>
          </w:p>
        </w:tc>
        <w:tc>
          <w:tcPr>
            <w:tcW w:w="1278" w:type="dxa"/>
          </w:tcPr>
          <w:p w:rsidR="00750714" w:rsidRDefault="00750714">
            <w:pPr>
              <w:pStyle w:val="TableParagraph"/>
              <w:ind w:left="0"/>
            </w:pPr>
          </w:p>
        </w:tc>
        <w:tc>
          <w:tcPr>
            <w:tcW w:w="1165" w:type="dxa"/>
          </w:tcPr>
          <w:p w:rsidR="00EE7D59" w:rsidRDefault="00EE7D59">
            <w:pPr>
              <w:pStyle w:val="TableParagraph"/>
              <w:spacing w:before="68"/>
            </w:pPr>
            <w:r>
              <w:t>16.05</w:t>
            </w:r>
          </w:p>
          <w:p w:rsidR="00750714" w:rsidRDefault="00EE7D59">
            <w:pPr>
              <w:pStyle w:val="TableParagraph"/>
              <w:spacing w:before="68"/>
            </w:pPr>
            <w:r>
              <w:t>23.05</w:t>
            </w:r>
          </w:p>
          <w:p w:rsidR="00EE7D59" w:rsidRDefault="00EE7D59">
            <w:pPr>
              <w:pStyle w:val="TableParagraph"/>
              <w:spacing w:before="68"/>
            </w:pPr>
          </w:p>
        </w:tc>
      </w:tr>
      <w:tr w:rsidR="000E0C4C">
        <w:trPr>
          <w:trHeight w:val="424"/>
        </w:trPr>
        <w:tc>
          <w:tcPr>
            <w:tcW w:w="1538" w:type="dxa"/>
            <w:vMerge/>
            <w:tcBorders>
              <w:top w:val="nil"/>
            </w:tcBorders>
          </w:tcPr>
          <w:p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:rsidR="000E0C4C" w:rsidRDefault="00574C5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77" w:type="dxa"/>
          </w:tcPr>
          <w:p w:rsidR="000E0C4C" w:rsidRDefault="00574C5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0</w:t>
            </w:r>
            <w:r w:rsidR="0004165C">
              <w:rPr>
                <w:sz w:val="24"/>
              </w:rPr>
              <w:t>7</w:t>
            </w:r>
            <w:r>
              <w:rPr>
                <w:sz w:val="24"/>
              </w:rPr>
              <w:t>.10</w:t>
            </w:r>
          </w:p>
        </w:tc>
        <w:tc>
          <w:tcPr>
            <w:tcW w:w="1133" w:type="dxa"/>
          </w:tcPr>
          <w:p w:rsidR="000E0C4C" w:rsidRDefault="00574C5D">
            <w:pPr>
              <w:pStyle w:val="TableParagraph"/>
              <w:spacing w:before="68"/>
              <w:ind w:left="149"/>
            </w:pPr>
            <w:r>
              <w:t>0</w:t>
            </w:r>
            <w:r w:rsidR="0004165C">
              <w:t>5</w:t>
            </w:r>
            <w:r>
              <w:t>.12</w:t>
            </w:r>
          </w:p>
        </w:tc>
        <w:tc>
          <w:tcPr>
            <w:tcW w:w="1278" w:type="dxa"/>
          </w:tcPr>
          <w:p w:rsidR="000E0C4C" w:rsidRDefault="00EE7D59">
            <w:pPr>
              <w:pStyle w:val="TableParagraph"/>
              <w:spacing w:before="68"/>
              <w:ind w:left="149"/>
            </w:pPr>
            <w:r>
              <w:t>03.02</w:t>
            </w:r>
          </w:p>
        </w:tc>
        <w:tc>
          <w:tcPr>
            <w:tcW w:w="1165" w:type="dxa"/>
          </w:tcPr>
          <w:p w:rsidR="000E0C4C" w:rsidRDefault="00EE7D59">
            <w:pPr>
              <w:pStyle w:val="TableParagraph"/>
              <w:spacing w:before="68"/>
            </w:pPr>
            <w:r>
              <w:t>28.04</w:t>
            </w:r>
          </w:p>
        </w:tc>
      </w:tr>
      <w:tr w:rsidR="000E0C4C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:rsidR="000E0C4C" w:rsidRDefault="00574C5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77" w:type="dxa"/>
          </w:tcPr>
          <w:p w:rsidR="000E0C4C" w:rsidRDefault="000E0C4C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0E0C4C" w:rsidRDefault="000E0C4C">
            <w:pPr>
              <w:pStyle w:val="TableParagraph"/>
              <w:ind w:left="0"/>
            </w:pPr>
          </w:p>
        </w:tc>
        <w:tc>
          <w:tcPr>
            <w:tcW w:w="1278" w:type="dxa"/>
          </w:tcPr>
          <w:p w:rsidR="000E0C4C" w:rsidRDefault="000E0C4C">
            <w:pPr>
              <w:pStyle w:val="TableParagraph"/>
              <w:ind w:left="0"/>
            </w:pPr>
          </w:p>
        </w:tc>
        <w:tc>
          <w:tcPr>
            <w:tcW w:w="1165" w:type="dxa"/>
          </w:tcPr>
          <w:p w:rsidR="000E0C4C" w:rsidRDefault="000E0C4C">
            <w:pPr>
              <w:pStyle w:val="TableParagraph"/>
              <w:spacing w:before="68"/>
              <w:ind w:left="148"/>
              <w:rPr>
                <w:sz w:val="24"/>
              </w:rPr>
            </w:pPr>
          </w:p>
        </w:tc>
      </w:tr>
    </w:tbl>
    <w:p w:rsidR="005948D1" w:rsidRDefault="005948D1"/>
    <w:sectPr w:rsidR="005948D1" w:rsidSect="00491610">
      <w:pgSz w:w="11910" w:h="16840"/>
      <w:pgMar w:top="1420" w:right="200" w:bottom="280" w:left="11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CF2" w:rsidRDefault="006C0CF2" w:rsidP="00750714">
      <w:r>
        <w:separator/>
      </w:r>
    </w:p>
  </w:endnote>
  <w:endnote w:type="continuationSeparator" w:id="0">
    <w:p w:rsidR="006C0CF2" w:rsidRDefault="006C0CF2" w:rsidP="00750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CF2" w:rsidRDefault="006C0CF2" w:rsidP="00750714">
      <w:r>
        <w:separator/>
      </w:r>
    </w:p>
  </w:footnote>
  <w:footnote w:type="continuationSeparator" w:id="0">
    <w:p w:rsidR="006C0CF2" w:rsidRDefault="006C0CF2" w:rsidP="007507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E0C4C"/>
    <w:rsid w:val="0004165C"/>
    <w:rsid w:val="000E0C4C"/>
    <w:rsid w:val="00491610"/>
    <w:rsid w:val="00574C5D"/>
    <w:rsid w:val="005948D1"/>
    <w:rsid w:val="006C0CF2"/>
    <w:rsid w:val="00747C4A"/>
    <w:rsid w:val="00750714"/>
    <w:rsid w:val="007B4634"/>
    <w:rsid w:val="007B6D81"/>
    <w:rsid w:val="00977886"/>
    <w:rsid w:val="009F29D0"/>
    <w:rsid w:val="00C556D6"/>
    <w:rsid w:val="00CA5D46"/>
    <w:rsid w:val="00E705C0"/>
    <w:rsid w:val="00EE7D59"/>
    <w:rsid w:val="00FF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16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1610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91610"/>
  </w:style>
  <w:style w:type="paragraph" w:customStyle="1" w:styleId="TableParagraph">
    <w:name w:val="Table Paragraph"/>
    <w:basedOn w:val="a"/>
    <w:uiPriority w:val="1"/>
    <w:qFormat/>
    <w:rsid w:val="00491610"/>
    <w:pPr>
      <w:ind w:left="74"/>
    </w:pPr>
  </w:style>
  <w:style w:type="paragraph" w:styleId="a5">
    <w:name w:val="header"/>
    <w:basedOn w:val="a"/>
    <w:link w:val="a6"/>
    <w:uiPriority w:val="99"/>
    <w:unhideWhenUsed/>
    <w:rsid w:val="007507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071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507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071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2025-01-21T12:56:00Z</dcterms:created>
  <dcterms:modified xsi:type="dcterms:W3CDTF">2025-01-21T12:56:00Z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2024-12-11T00:00:00Z</vt:filetime>
  </property>
</Properties>
</file>